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3D" w:rsidRDefault="008C073D" w:rsidP="008C073D">
      <w:pPr>
        <w:rPr>
          <w:rFonts w:ascii="Arial" w:hAnsi="Arial" w:cs="Arial"/>
          <w:sz w:val="32"/>
          <w:szCs w:val="32"/>
        </w:rPr>
      </w:pPr>
      <w:r w:rsidRPr="003F1B82">
        <w:rPr>
          <w:rFonts w:ascii="Arial" w:hAnsi="Arial" w:cs="Arial"/>
          <w:sz w:val="32"/>
          <w:szCs w:val="32"/>
        </w:rPr>
        <w:t>Korkeakouluvalmiudet</w:t>
      </w:r>
      <w:r>
        <w:rPr>
          <w:rFonts w:ascii="Arial" w:hAnsi="Arial" w:cs="Arial"/>
          <w:sz w:val="32"/>
          <w:szCs w:val="32"/>
        </w:rPr>
        <w:t xml:space="preserve"> </w:t>
      </w:r>
    </w:p>
    <w:p w:rsidR="008C073D" w:rsidRPr="00C80854" w:rsidRDefault="008C073D" w:rsidP="008C073D">
      <w:pPr>
        <w:rPr>
          <w:rFonts w:ascii="Arial" w:hAnsi="Arial" w:cs="Arial"/>
          <w:sz w:val="32"/>
          <w:szCs w:val="32"/>
        </w:rPr>
      </w:pPr>
      <w:bookmarkStart w:id="0" w:name="_GoBack"/>
      <w:bookmarkEnd w:id="0"/>
    </w:p>
    <w:p w:rsidR="008C073D" w:rsidRDefault="008C073D" w:rsidP="008C073D">
      <w:pPr>
        <w:rPr>
          <w:rFonts w:ascii="Arial" w:hAnsi="Arial" w:cs="Arial"/>
        </w:rPr>
      </w:pPr>
    </w:p>
    <w:p w:rsidR="008C073D" w:rsidRPr="003F1B82" w:rsidRDefault="008C073D" w:rsidP="008C073D">
      <w:pPr>
        <w:rPr>
          <w:rFonts w:ascii="Arial" w:hAnsi="Arial" w:cs="Arial"/>
        </w:rPr>
      </w:pPr>
      <w:r w:rsidRPr="003F1B82">
        <w:rPr>
          <w:rFonts w:ascii="Arial" w:hAnsi="Arial" w:cs="Arial"/>
        </w:rPr>
        <w:t>TAVOITE</w:t>
      </w:r>
    </w:p>
    <w:p w:rsidR="008C073D" w:rsidRPr="003F1B82" w:rsidRDefault="008C073D" w:rsidP="008C073D">
      <w:pPr>
        <w:jc w:val="both"/>
        <w:rPr>
          <w:rFonts w:ascii="Arial" w:hAnsi="Arial" w:cs="Arial"/>
        </w:rPr>
      </w:pPr>
      <w:r w:rsidRPr="003F1B82">
        <w:rPr>
          <w:rFonts w:ascii="Arial" w:hAnsi="Arial" w:cs="Arial"/>
        </w:rPr>
        <w:t>Tehtävä tuo esille erilaisia korkeakouluopiskelun valmiuksia ja taitoja, joita tarvitaan monissa eri työtehtävissä ja ammateissa. Tehtävän tavoitteena on saada osallistuja tunnistamaan omia osaamisiaan ja vahvuusalueitaan, ja toisaalta näkemään mitä taitoja ja valmiuksia hänen kannattaisi kehittää. Tehtävä sopii yksilö- ja ryhmätyöskentelyyn.</w:t>
      </w:r>
    </w:p>
    <w:p w:rsidR="008C073D" w:rsidRPr="003F1B82" w:rsidRDefault="008C073D" w:rsidP="008C073D">
      <w:pPr>
        <w:rPr>
          <w:rFonts w:ascii="Arial" w:hAnsi="Arial" w:cs="Arial"/>
        </w:rPr>
      </w:pPr>
      <w:r w:rsidRPr="003F1B82">
        <w:rPr>
          <w:rFonts w:ascii="Arial" w:hAnsi="Arial" w:cs="Arial"/>
        </w:rPr>
        <w:t>OHJEISTUS</w:t>
      </w:r>
    </w:p>
    <w:p w:rsidR="008C073D" w:rsidRPr="003F1B82" w:rsidRDefault="008C073D" w:rsidP="008C073D">
      <w:pPr>
        <w:jc w:val="both"/>
        <w:rPr>
          <w:rFonts w:ascii="Arial" w:hAnsi="Arial" w:cs="Arial"/>
        </w:rPr>
      </w:pPr>
      <w:r w:rsidRPr="003F1B82">
        <w:rPr>
          <w:rFonts w:ascii="Arial" w:hAnsi="Arial" w:cs="Arial"/>
        </w:rPr>
        <w:t xml:space="preserve">Jokainen opiskelija valitsee lomakkeesta 3–5 osaamista, valmiutta tai taitoa, jotka hänellä jo on ja pari taitoa, joita pitää vielä kehittää. Tehtävää purettaessa jokainen kertoo vuorollaan mitä lomakkeesta on valinnut sekä miksi ja miten hän on saavuttanut tai aikoo saavuttaa kyseisen taidon tai valmiuden. Mikäli lomakkeesta puuttuu osallistujien mielestä jokin keskeinen taito, se voidaan lisätä. Keskustelussa voidaan pohtia eri osaamisten ja taitojen merkitystä nyt, korkeakouluopiskelussa ja tulevaisuuden työelämässä. </w:t>
      </w:r>
    </w:p>
    <w:p w:rsidR="008C073D" w:rsidRDefault="008C073D" w:rsidP="008C073D">
      <w:pPr>
        <w:rPr>
          <w:rFonts w:ascii="Arial" w:hAnsi="Arial" w:cs="Arial"/>
        </w:rPr>
      </w:pPr>
    </w:p>
    <w:p w:rsidR="008C073D" w:rsidRPr="003F1B82" w:rsidRDefault="008C073D" w:rsidP="008C073D">
      <w:pPr>
        <w:rPr>
          <w:rFonts w:ascii="Arial" w:hAnsi="Arial" w:cs="Arial"/>
        </w:rPr>
      </w:pPr>
      <w:r w:rsidRPr="003F1B82">
        <w:rPr>
          <w:rFonts w:ascii="Arial" w:hAnsi="Arial" w:cs="Arial"/>
        </w:rPr>
        <w:t>TEHTÄVÄ</w:t>
      </w:r>
    </w:p>
    <w:p w:rsidR="008C073D" w:rsidRPr="003F1B82" w:rsidRDefault="008C073D" w:rsidP="008C073D">
      <w:pPr>
        <w:rPr>
          <w:rFonts w:ascii="Arial" w:hAnsi="Arial" w:cs="Arial"/>
        </w:rPr>
      </w:pPr>
      <w:r w:rsidRPr="003F1B82">
        <w:rPr>
          <w:rFonts w:ascii="Arial" w:hAnsi="Arial" w:cs="Arial"/>
        </w:rPr>
        <w:t>Kirjoita tähän 5 taitoa ja valmiutta, jotka sinulla jo on:</w:t>
      </w:r>
    </w:p>
    <w:tbl>
      <w:tblPr>
        <w:tblStyle w:val="TaulukkoRuudukko"/>
        <w:tblW w:w="0" w:type="auto"/>
        <w:tblLook w:val="04A0" w:firstRow="1" w:lastRow="0" w:firstColumn="1" w:lastColumn="0" w:noHBand="0" w:noVBand="1"/>
      </w:tblPr>
      <w:tblGrid>
        <w:gridCol w:w="3964"/>
      </w:tblGrid>
      <w:tr w:rsidR="008C073D" w:rsidRPr="003F1B82" w:rsidTr="00AF1905">
        <w:tc>
          <w:tcPr>
            <w:tcW w:w="3964" w:type="dxa"/>
          </w:tcPr>
          <w:p w:rsidR="008C073D" w:rsidRPr="003F1B82" w:rsidRDefault="008C073D" w:rsidP="00AF1905">
            <w:pPr>
              <w:rPr>
                <w:rFonts w:ascii="Arial" w:hAnsi="Arial" w:cs="Arial"/>
              </w:rPr>
            </w:pPr>
            <w:bookmarkStart w:id="1" w:name="_Hlk25145169"/>
          </w:p>
          <w:p w:rsidR="008C073D" w:rsidRPr="003F1B82" w:rsidRDefault="008C073D" w:rsidP="00AF1905">
            <w:pPr>
              <w:rPr>
                <w:rFonts w:ascii="Arial" w:hAnsi="Arial" w:cs="Arial"/>
              </w:rPr>
            </w:pPr>
          </w:p>
          <w:p w:rsidR="008C073D" w:rsidRPr="003F1B82" w:rsidRDefault="008C073D" w:rsidP="00AF1905">
            <w:pPr>
              <w:rPr>
                <w:rFonts w:ascii="Arial" w:hAnsi="Arial" w:cs="Arial"/>
              </w:rPr>
            </w:pPr>
          </w:p>
        </w:tc>
      </w:tr>
      <w:tr w:rsidR="008C073D" w:rsidRPr="003F1B82" w:rsidTr="00AF1905">
        <w:tc>
          <w:tcPr>
            <w:tcW w:w="3964" w:type="dxa"/>
          </w:tcPr>
          <w:p w:rsidR="008C073D" w:rsidRPr="003F1B82" w:rsidRDefault="008C073D" w:rsidP="00AF1905">
            <w:pPr>
              <w:rPr>
                <w:rFonts w:ascii="Arial" w:hAnsi="Arial" w:cs="Arial"/>
              </w:rPr>
            </w:pPr>
          </w:p>
          <w:p w:rsidR="008C073D" w:rsidRPr="003F1B82" w:rsidRDefault="008C073D" w:rsidP="00AF1905">
            <w:pPr>
              <w:rPr>
                <w:rFonts w:ascii="Arial" w:hAnsi="Arial" w:cs="Arial"/>
              </w:rPr>
            </w:pPr>
          </w:p>
          <w:p w:rsidR="008C073D" w:rsidRPr="003F1B82" w:rsidRDefault="008C073D" w:rsidP="00AF1905">
            <w:pPr>
              <w:rPr>
                <w:rFonts w:ascii="Arial" w:hAnsi="Arial" w:cs="Arial"/>
              </w:rPr>
            </w:pPr>
          </w:p>
        </w:tc>
      </w:tr>
      <w:bookmarkEnd w:id="1"/>
      <w:tr w:rsidR="008C073D" w:rsidRPr="003F1B82" w:rsidTr="00AF1905">
        <w:tc>
          <w:tcPr>
            <w:tcW w:w="3964" w:type="dxa"/>
          </w:tcPr>
          <w:p w:rsidR="008C073D" w:rsidRPr="003F1B82" w:rsidRDefault="008C073D" w:rsidP="00AF1905">
            <w:pPr>
              <w:rPr>
                <w:rFonts w:ascii="Arial" w:hAnsi="Arial" w:cs="Arial"/>
              </w:rPr>
            </w:pPr>
          </w:p>
          <w:p w:rsidR="008C073D" w:rsidRPr="003F1B82" w:rsidRDefault="008C073D" w:rsidP="00AF1905">
            <w:pPr>
              <w:rPr>
                <w:rFonts w:ascii="Arial" w:hAnsi="Arial" w:cs="Arial"/>
              </w:rPr>
            </w:pPr>
          </w:p>
          <w:p w:rsidR="008C073D" w:rsidRPr="003F1B82" w:rsidRDefault="008C073D" w:rsidP="00AF1905">
            <w:pPr>
              <w:rPr>
                <w:rFonts w:ascii="Arial" w:hAnsi="Arial" w:cs="Arial"/>
              </w:rPr>
            </w:pPr>
          </w:p>
        </w:tc>
      </w:tr>
      <w:tr w:rsidR="008C073D" w:rsidRPr="003F1B82" w:rsidTr="00AF1905">
        <w:tc>
          <w:tcPr>
            <w:tcW w:w="3964" w:type="dxa"/>
          </w:tcPr>
          <w:p w:rsidR="008C073D" w:rsidRPr="003F1B82" w:rsidRDefault="008C073D" w:rsidP="00AF1905">
            <w:pPr>
              <w:rPr>
                <w:rFonts w:ascii="Arial" w:hAnsi="Arial" w:cs="Arial"/>
              </w:rPr>
            </w:pPr>
          </w:p>
          <w:p w:rsidR="008C073D" w:rsidRPr="003F1B82" w:rsidRDefault="008C073D" w:rsidP="00AF1905">
            <w:pPr>
              <w:rPr>
                <w:rFonts w:ascii="Arial" w:hAnsi="Arial" w:cs="Arial"/>
              </w:rPr>
            </w:pPr>
          </w:p>
          <w:p w:rsidR="008C073D" w:rsidRPr="003F1B82" w:rsidRDefault="008C073D" w:rsidP="00AF1905">
            <w:pPr>
              <w:rPr>
                <w:rFonts w:ascii="Arial" w:hAnsi="Arial" w:cs="Arial"/>
              </w:rPr>
            </w:pPr>
          </w:p>
        </w:tc>
      </w:tr>
      <w:tr w:rsidR="008C073D" w:rsidRPr="003F1B82" w:rsidTr="00AF1905">
        <w:tc>
          <w:tcPr>
            <w:tcW w:w="3964" w:type="dxa"/>
          </w:tcPr>
          <w:p w:rsidR="008C073D" w:rsidRPr="003F1B82" w:rsidRDefault="008C073D" w:rsidP="00AF1905">
            <w:pPr>
              <w:rPr>
                <w:rFonts w:ascii="Arial" w:hAnsi="Arial" w:cs="Arial"/>
              </w:rPr>
            </w:pPr>
          </w:p>
          <w:p w:rsidR="008C073D" w:rsidRPr="003F1B82" w:rsidRDefault="008C073D" w:rsidP="00AF1905">
            <w:pPr>
              <w:rPr>
                <w:rFonts w:ascii="Arial" w:hAnsi="Arial" w:cs="Arial"/>
              </w:rPr>
            </w:pPr>
          </w:p>
          <w:p w:rsidR="008C073D" w:rsidRPr="003F1B82" w:rsidRDefault="008C073D" w:rsidP="00AF1905">
            <w:pPr>
              <w:rPr>
                <w:rFonts w:ascii="Arial" w:hAnsi="Arial" w:cs="Arial"/>
              </w:rPr>
            </w:pPr>
          </w:p>
        </w:tc>
      </w:tr>
    </w:tbl>
    <w:p w:rsidR="008C073D" w:rsidRDefault="008C073D" w:rsidP="008C073D">
      <w:pPr>
        <w:rPr>
          <w:rFonts w:ascii="Arial" w:hAnsi="Arial" w:cs="Arial"/>
        </w:rPr>
      </w:pPr>
    </w:p>
    <w:p w:rsidR="008C073D" w:rsidRPr="003F1B82" w:rsidRDefault="008C073D" w:rsidP="008C073D">
      <w:pPr>
        <w:rPr>
          <w:rFonts w:ascii="Arial" w:hAnsi="Arial" w:cs="Arial"/>
        </w:rPr>
      </w:pPr>
    </w:p>
    <w:p w:rsidR="008C073D" w:rsidRPr="003F1B82" w:rsidRDefault="008C073D" w:rsidP="008C073D">
      <w:pPr>
        <w:rPr>
          <w:rFonts w:ascii="Arial" w:hAnsi="Arial" w:cs="Arial"/>
        </w:rPr>
      </w:pPr>
      <w:r w:rsidRPr="003F1B82">
        <w:rPr>
          <w:rFonts w:ascii="Arial" w:hAnsi="Arial" w:cs="Arial"/>
        </w:rPr>
        <w:t>Kirjoita tähän 2 valmiutta, joita sinun tulee vielä vahvistaa:</w:t>
      </w:r>
    </w:p>
    <w:tbl>
      <w:tblPr>
        <w:tblStyle w:val="TaulukkoRuudukko"/>
        <w:tblW w:w="0" w:type="auto"/>
        <w:tblLook w:val="04A0" w:firstRow="1" w:lastRow="0" w:firstColumn="1" w:lastColumn="0" w:noHBand="0" w:noVBand="1"/>
      </w:tblPr>
      <w:tblGrid>
        <w:gridCol w:w="3964"/>
      </w:tblGrid>
      <w:tr w:rsidR="008C073D" w:rsidTr="00AF1905">
        <w:tc>
          <w:tcPr>
            <w:tcW w:w="3964" w:type="dxa"/>
          </w:tcPr>
          <w:p w:rsidR="008C073D" w:rsidRDefault="008C073D" w:rsidP="00AF1905"/>
          <w:p w:rsidR="008C073D" w:rsidRDefault="008C073D" w:rsidP="00AF1905"/>
          <w:p w:rsidR="008C073D" w:rsidRDefault="008C073D" w:rsidP="00AF1905"/>
        </w:tc>
      </w:tr>
      <w:tr w:rsidR="008C073D" w:rsidTr="00AF1905">
        <w:tc>
          <w:tcPr>
            <w:tcW w:w="3964" w:type="dxa"/>
          </w:tcPr>
          <w:p w:rsidR="008C073D" w:rsidRDefault="008C073D" w:rsidP="00AF1905"/>
          <w:p w:rsidR="008C073D" w:rsidRDefault="008C073D" w:rsidP="00AF1905"/>
          <w:p w:rsidR="008C073D" w:rsidRDefault="008C073D" w:rsidP="00AF1905"/>
        </w:tc>
      </w:tr>
    </w:tbl>
    <w:p w:rsidR="008C073D" w:rsidRDefault="008C073D" w:rsidP="008C073D"/>
    <w:p w:rsidR="008C073D" w:rsidRDefault="008C073D" w:rsidP="008C073D">
      <w:pPr>
        <w:rPr>
          <w:rFonts w:ascii="Arial" w:hAnsi="Arial" w:cs="Arial"/>
          <w:sz w:val="28"/>
          <w:szCs w:val="28"/>
        </w:rPr>
      </w:pPr>
    </w:p>
    <w:p w:rsidR="008C073D" w:rsidRPr="003F1B82" w:rsidRDefault="008C073D" w:rsidP="008C073D">
      <w:pPr>
        <w:rPr>
          <w:rFonts w:ascii="Arial" w:hAnsi="Arial" w:cs="Arial"/>
          <w:sz w:val="28"/>
          <w:szCs w:val="28"/>
        </w:rPr>
      </w:pPr>
      <w:r w:rsidRPr="003F1B82">
        <w:rPr>
          <w:rFonts w:ascii="Arial" w:hAnsi="Arial" w:cs="Arial"/>
          <w:sz w:val="28"/>
          <w:szCs w:val="28"/>
        </w:rPr>
        <w:t>Korkeakouluvalmiudet ja -taidot:</w:t>
      </w:r>
    </w:p>
    <w:p w:rsidR="008C073D" w:rsidRPr="00435759" w:rsidRDefault="008C073D" w:rsidP="008C073D">
      <w:pPr>
        <w:spacing w:after="180" w:line="240" w:lineRule="auto"/>
        <w:rPr>
          <w:rFonts w:ascii="Arial" w:eastAsia="Times New Roman" w:hAnsi="Arial" w:cs="Arial"/>
          <w:color w:val="000000"/>
          <w:lang w:eastAsia="fi-FI"/>
        </w:rPr>
      </w:pPr>
      <w:r w:rsidRPr="00435759">
        <w:rPr>
          <w:rFonts w:ascii="Arial" w:eastAsia="Times New Roman" w:hAnsi="Arial" w:cs="Arial"/>
          <w:color w:val="000000"/>
          <w:lang w:eastAsia="fi-FI"/>
        </w:rPr>
        <w:br/>
      </w:r>
    </w:p>
    <w:tbl>
      <w:tblPr>
        <w:tblStyle w:val="TaulukkoRuudukko"/>
        <w:tblW w:w="0" w:type="auto"/>
        <w:tblLook w:val="04A0" w:firstRow="1" w:lastRow="0" w:firstColumn="1" w:lastColumn="0" w:noHBand="0" w:noVBand="1"/>
      </w:tblPr>
      <w:tblGrid>
        <w:gridCol w:w="2246"/>
        <w:gridCol w:w="2186"/>
        <w:gridCol w:w="2283"/>
        <w:gridCol w:w="2301"/>
      </w:tblGrid>
      <w:tr w:rsidR="008C073D" w:rsidTr="00AF1905">
        <w:tc>
          <w:tcPr>
            <w:tcW w:w="2246" w:type="dxa"/>
          </w:tcPr>
          <w:p w:rsidR="008C073D" w:rsidRPr="003F1B82" w:rsidRDefault="008C073D" w:rsidP="00AF1905">
            <w:pPr>
              <w:rPr>
                <w:rFonts w:ascii="Arial" w:hAnsi="Arial" w:cs="Arial"/>
              </w:rPr>
            </w:pPr>
            <w:r w:rsidRPr="003F1B82">
              <w:rPr>
                <w:rFonts w:ascii="Arial" w:hAnsi="Arial" w:cs="Arial"/>
              </w:rPr>
              <w:t>itsetuntemus</w:t>
            </w:r>
          </w:p>
        </w:tc>
        <w:tc>
          <w:tcPr>
            <w:tcW w:w="2186" w:type="dxa"/>
          </w:tcPr>
          <w:p w:rsidR="008C073D" w:rsidRPr="003F1B82" w:rsidRDefault="008C073D" w:rsidP="00AF1905">
            <w:pPr>
              <w:rPr>
                <w:rFonts w:ascii="Arial" w:hAnsi="Arial" w:cs="Arial"/>
              </w:rPr>
            </w:pPr>
            <w:r w:rsidRPr="003F1B82">
              <w:rPr>
                <w:rFonts w:ascii="Arial" w:hAnsi="Arial" w:cs="Arial"/>
              </w:rPr>
              <w:t>englannin kielen viestinnän taito</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sidRPr="003F1B82">
              <w:rPr>
                <w:rFonts w:ascii="Arial" w:hAnsi="Arial" w:cs="Arial"/>
              </w:rPr>
              <w:t>ajankäytönhallin</w:t>
            </w:r>
            <w:r>
              <w:rPr>
                <w:rFonts w:ascii="Arial" w:hAnsi="Arial" w:cs="Arial"/>
              </w:rPr>
              <w:t>nan taito</w:t>
            </w:r>
          </w:p>
        </w:tc>
        <w:tc>
          <w:tcPr>
            <w:tcW w:w="2301" w:type="dxa"/>
          </w:tcPr>
          <w:p w:rsidR="008C073D" w:rsidRPr="003F1B82" w:rsidRDefault="008C073D" w:rsidP="00AF1905">
            <w:pPr>
              <w:rPr>
                <w:rFonts w:ascii="Arial" w:hAnsi="Arial" w:cs="Arial"/>
              </w:rPr>
            </w:pPr>
            <w:r w:rsidRPr="003F1B82">
              <w:rPr>
                <w:rFonts w:ascii="Arial" w:hAnsi="Arial" w:cs="Arial"/>
              </w:rPr>
              <w:t>yhteistyö</w:t>
            </w:r>
            <w:r>
              <w:rPr>
                <w:rFonts w:ascii="Arial" w:hAnsi="Arial" w:cs="Arial"/>
              </w:rPr>
              <w:t>, ryhmä- ja vuorovaikutus</w:t>
            </w:r>
            <w:r w:rsidRPr="003F1B82">
              <w:rPr>
                <w:rFonts w:ascii="Arial" w:hAnsi="Arial" w:cs="Arial"/>
              </w:rPr>
              <w:t>taidot</w:t>
            </w:r>
          </w:p>
        </w:tc>
      </w:tr>
      <w:tr w:rsidR="008C073D" w:rsidTr="00AF1905">
        <w:tc>
          <w:tcPr>
            <w:tcW w:w="2246" w:type="dxa"/>
          </w:tcPr>
          <w:p w:rsidR="008C073D" w:rsidRPr="003F1B82" w:rsidRDefault="008C073D" w:rsidP="00AF1905">
            <w:pPr>
              <w:rPr>
                <w:rFonts w:ascii="Arial" w:hAnsi="Arial" w:cs="Arial"/>
              </w:rPr>
            </w:pPr>
            <w:r w:rsidRPr="003F1B82">
              <w:rPr>
                <w:rFonts w:ascii="Arial" w:hAnsi="Arial" w:cs="Arial"/>
              </w:rPr>
              <w:t>reflektointi</w:t>
            </w:r>
          </w:p>
        </w:tc>
        <w:tc>
          <w:tcPr>
            <w:tcW w:w="2186" w:type="dxa"/>
          </w:tcPr>
          <w:p w:rsidR="008C073D" w:rsidRPr="003F1B82" w:rsidRDefault="008C073D" w:rsidP="00AF1905">
            <w:pPr>
              <w:rPr>
                <w:rFonts w:ascii="Arial" w:hAnsi="Arial" w:cs="Arial"/>
              </w:rPr>
            </w:pPr>
            <w:r>
              <w:rPr>
                <w:rFonts w:ascii="Arial" w:hAnsi="Arial" w:cs="Arial"/>
              </w:rPr>
              <w:t xml:space="preserve">alaan liittyvä </w:t>
            </w:r>
            <w:r w:rsidRPr="003F1B82">
              <w:rPr>
                <w:rFonts w:ascii="Arial" w:hAnsi="Arial" w:cs="Arial"/>
              </w:rPr>
              <w:t>tieto ja taidollinen osaaminen</w:t>
            </w:r>
          </w:p>
        </w:tc>
        <w:tc>
          <w:tcPr>
            <w:tcW w:w="2283" w:type="dxa"/>
          </w:tcPr>
          <w:p w:rsidR="008C073D" w:rsidRPr="003F1B82" w:rsidRDefault="008C073D" w:rsidP="00AF1905">
            <w:pPr>
              <w:rPr>
                <w:rFonts w:ascii="Arial" w:hAnsi="Arial" w:cs="Arial"/>
              </w:rPr>
            </w:pPr>
            <w:r w:rsidRPr="003F1B82">
              <w:rPr>
                <w:rFonts w:ascii="Arial" w:hAnsi="Arial" w:cs="Arial"/>
              </w:rPr>
              <w:t>tietotekniset valmiudet</w:t>
            </w:r>
          </w:p>
        </w:tc>
        <w:tc>
          <w:tcPr>
            <w:tcW w:w="2301" w:type="dxa"/>
          </w:tcPr>
          <w:p w:rsidR="008C073D" w:rsidRPr="003F1B82" w:rsidRDefault="008C073D" w:rsidP="00AF1905">
            <w:pPr>
              <w:rPr>
                <w:rFonts w:ascii="Arial" w:hAnsi="Arial" w:cs="Arial"/>
              </w:rPr>
            </w:pPr>
            <w:r w:rsidRPr="003F1B82">
              <w:rPr>
                <w:rFonts w:ascii="Arial" w:hAnsi="Arial" w:cs="Arial"/>
              </w:rPr>
              <w:t>sitoutuminen</w:t>
            </w:r>
          </w:p>
        </w:tc>
      </w:tr>
      <w:tr w:rsidR="008C073D" w:rsidTr="00AF1905">
        <w:tc>
          <w:tcPr>
            <w:tcW w:w="2246" w:type="dxa"/>
          </w:tcPr>
          <w:p w:rsidR="008C073D" w:rsidRPr="003F1B82" w:rsidRDefault="008C073D" w:rsidP="00AF1905">
            <w:pPr>
              <w:rPr>
                <w:rFonts w:ascii="Arial" w:hAnsi="Arial" w:cs="Arial"/>
              </w:rPr>
            </w:pPr>
            <w:r w:rsidRPr="003F1B82">
              <w:rPr>
                <w:rFonts w:ascii="Arial" w:eastAsia="Times New Roman" w:hAnsi="Arial" w:cs="Arial"/>
                <w:color w:val="000000"/>
                <w:lang w:eastAsia="fi-FI"/>
              </w:rPr>
              <w:t>tiimityöskentelytaidot</w:t>
            </w:r>
          </w:p>
        </w:tc>
        <w:tc>
          <w:tcPr>
            <w:tcW w:w="2186" w:type="dxa"/>
          </w:tcPr>
          <w:p w:rsidR="008C073D" w:rsidRPr="003F1B82" w:rsidRDefault="008C073D" w:rsidP="00AF1905">
            <w:pPr>
              <w:rPr>
                <w:rFonts w:ascii="Arial" w:hAnsi="Arial" w:cs="Arial"/>
              </w:rPr>
            </w:pPr>
            <w:r w:rsidRPr="003F1B82">
              <w:rPr>
                <w:rFonts w:ascii="Arial" w:hAnsi="Arial" w:cs="Arial"/>
              </w:rPr>
              <w:t>motivaatio</w:t>
            </w:r>
          </w:p>
        </w:tc>
        <w:tc>
          <w:tcPr>
            <w:tcW w:w="2283" w:type="dxa"/>
          </w:tcPr>
          <w:p w:rsidR="008C073D" w:rsidRPr="003F1B82" w:rsidRDefault="008C073D" w:rsidP="00AF1905">
            <w:pPr>
              <w:rPr>
                <w:rFonts w:ascii="Arial" w:hAnsi="Arial" w:cs="Arial"/>
              </w:rPr>
            </w:pPr>
            <w:r w:rsidRPr="003F1B82">
              <w:rPr>
                <w:rFonts w:ascii="Arial" w:eastAsia="Times New Roman" w:hAnsi="Arial" w:cs="Arial"/>
                <w:color w:val="000000"/>
                <w:lang w:eastAsia="fi-FI"/>
              </w:rPr>
              <w:t>itsenäinen oppimistehtävien työstämisen kyky</w:t>
            </w:r>
          </w:p>
        </w:tc>
        <w:tc>
          <w:tcPr>
            <w:tcW w:w="2301" w:type="dxa"/>
          </w:tcPr>
          <w:p w:rsidR="008C073D" w:rsidRPr="003F1B82" w:rsidRDefault="008C073D" w:rsidP="00AF1905">
            <w:pPr>
              <w:rPr>
                <w:rFonts w:ascii="Arial" w:hAnsi="Arial" w:cs="Arial"/>
              </w:rPr>
            </w:pPr>
            <w:r w:rsidRPr="003F1B82">
              <w:rPr>
                <w:rFonts w:ascii="Arial" w:hAnsi="Arial" w:cs="Arial"/>
              </w:rPr>
              <w:t>teorian ja käytännön yhdistäminen</w:t>
            </w:r>
          </w:p>
        </w:tc>
      </w:tr>
      <w:tr w:rsidR="008C073D" w:rsidTr="00AF1905">
        <w:tc>
          <w:tcPr>
            <w:tcW w:w="2246" w:type="dxa"/>
          </w:tcPr>
          <w:p w:rsidR="008C073D" w:rsidRPr="003F1B82" w:rsidRDefault="008C073D" w:rsidP="00AF1905">
            <w:pPr>
              <w:rPr>
                <w:rFonts w:ascii="Arial" w:hAnsi="Arial" w:cs="Arial"/>
              </w:rPr>
            </w:pPr>
            <w:r w:rsidRPr="003F1B82">
              <w:rPr>
                <w:rFonts w:ascii="Arial" w:hAnsi="Arial" w:cs="Arial"/>
              </w:rPr>
              <w:t>itseohjautuvuus</w:t>
            </w:r>
          </w:p>
        </w:tc>
        <w:tc>
          <w:tcPr>
            <w:tcW w:w="2186" w:type="dxa"/>
          </w:tcPr>
          <w:p w:rsidR="008C073D" w:rsidRPr="003F1B82" w:rsidRDefault="008C073D" w:rsidP="00AF1905">
            <w:pPr>
              <w:rPr>
                <w:rFonts w:ascii="Arial" w:hAnsi="Arial" w:cs="Arial"/>
              </w:rPr>
            </w:pPr>
            <w:r w:rsidRPr="003F1B82">
              <w:rPr>
                <w:rFonts w:ascii="Arial" w:hAnsi="Arial" w:cs="Arial"/>
              </w:rPr>
              <w:t>yrittäjyystaidot</w:t>
            </w:r>
          </w:p>
          <w:p w:rsidR="008C073D" w:rsidRPr="003F1B82" w:rsidRDefault="008C073D" w:rsidP="00AF1905">
            <w:pPr>
              <w:rPr>
                <w:rFonts w:ascii="Arial" w:hAnsi="Arial" w:cs="Arial"/>
              </w:rPr>
            </w:pPr>
          </w:p>
        </w:tc>
        <w:tc>
          <w:tcPr>
            <w:tcW w:w="2283" w:type="dxa"/>
          </w:tcPr>
          <w:p w:rsidR="008C073D" w:rsidRDefault="008C073D" w:rsidP="00AF1905">
            <w:pPr>
              <w:rPr>
                <w:rFonts w:ascii="Arial" w:hAnsi="Arial" w:cs="Arial"/>
              </w:rPr>
            </w:pPr>
            <w:r w:rsidRPr="003F1B82">
              <w:rPr>
                <w:rFonts w:ascii="Arial" w:hAnsi="Arial" w:cs="Arial"/>
              </w:rPr>
              <w:t>vastuullisuus</w:t>
            </w:r>
          </w:p>
          <w:p w:rsidR="008C073D" w:rsidRPr="003F1B82" w:rsidRDefault="008C073D" w:rsidP="00AF1905">
            <w:pPr>
              <w:rPr>
                <w:rFonts w:ascii="Arial" w:hAnsi="Arial" w:cs="Arial"/>
              </w:rPr>
            </w:pPr>
          </w:p>
        </w:tc>
        <w:tc>
          <w:tcPr>
            <w:tcW w:w="2301" w:type="dxa"/>
          </w:tcPr>
          <w:p w:rsidR="008C073D" w:rsidRDefault="008C073D" w:rsidP="00AF1905">
            <w:pPr>
              <w:rPr>
                <w:rFonts w:ascii="Arial" w:hAnsi="Arial" w:cs="Arial"/>
              </w:rPr>
            </w:pPr>
            <w:r w:rsidRPr="003F1B82">
              <w:rPr>
                <w:rFonts w:ascii="Arial" w:hAnsi="Arial" w:cs="Arial"/>
              </w:rPr>
              <w:t>suomen kielen viestintätaidot</w:t>
            </w:r>
          </w:p>
          <w:p w:rsidR="008C073D" w:rsidRPr="003F1B82" w:rsidRDefault="008C073D" w:rsidP="00AF1905">
            <w:pPr>
              <w:rPr>
                <w:rFonts w:ascii="Arial" w:hAnsi="Arial" w:cs="Arial"/>
              </w:rPr>
            </w:pPr>
          </w:p>
        </w:tc>
      </w:tr>
      <w:tr w:rsidR="008C073D" w:rsidTr="00AF1905">
        <w:tc>
          <w:tcPr>
            <w:tcW w:w="2246" w:type="dxa"/>
          </w:tcPr>
          <w:p w:rsidR="008C073D" w:rsidRPr="003F1B82" w:rsidRDefault="008C073D" w:rsidP="00AF1905">
            <w:pPr>
              <w:rPr>
                <w:rFonts w:ascii="Arial" w:hAnsi="Arial" w:cs="Arial"/>
              </w:rPr>
            </w:pPr>
            <w:r w:rsidRPr="003F1B82">
              <w:rPr>
                <w:rFonts w:ascii="Arial" w:hAnsi="Arial" w:cs="Arial"/>
              </w:rPr>
              <w:t>ruotsin kielen viestinnän taidot</w:t>
            </w:r>
          </w:p>
          <w:p w:rsidR="008C073D" w:rsidRPr="003F1B82" w:rsidRDefault="008C073D" w:rsidP="00AF1905">
            <w:pPr>
              <w:rPr>
                <w:rFonts w:ascii="Arial" w:hAnsi="Arial" w:cs="Arial"/>
              </w:rPr>
            </w:pPr>
          </w:p>
        </w:tc>
        <w:tc>
          <w:tcPr>
            <w:tcW w:w="2186" w:type="dxa"/>
          </w:tcPr>
          <w:p w:rsidR="008C073D" w:rsidRPr="003F1B82" w:rsidRDefault="008C073D" w:rsidP="00AF1905">
            <w:pPr>
              <w:rPr>
                <w:rFonts w:ascii="Arial" w:hAnsi="Arial" w:cs="Arial"/>
              </w:rPr>
            </w:pPr>
            <w:r w:rsidRPr="003F1B82">
              <w:rPr>
                <w:rFonts w:ascii="Arial" w:hAnsi="Arial" w:cs="Arial"/>
              </w:rPr>
              <w:t>matemaattiset valmiudet</w:t>
            </w:r>
          </w:p>
        </w:tc>
        <w:tc>
          <w:tcPr>
            <w:tcW w:w="2283" w:type="dxa"/>
          </w:tcPr>
          <w:p w:rsidR="008C073D" w:rsidRPr="003F1B82" w:rsidRDefault="008C073D" w:rsidP="00AF1905">
            <w:pPr>
              <w:rPr>
                <w:rFonts w:ascii="Arial" w:hAnsi="Arial" w:cs="Arial"/>
              </w:rPr>
            </w:pPr>
            <w:r w:rsidRPr="003F1B82">
              <w:rPr>
                <w:rFonts w:ascii="Arial" w:hAnsi="Arial" w:cs="Arial"/>
              </w:rPr>
              <w:t>tunnetaidot</w:t>
            </w:r>
          </w:p>
          <w:p w:rsidR="008C073D" w:rsidRPr="003F1B82" w:rsidRDefault="008C073D" w:rsidP="00AF1905">
            <w:pPr>
              <w:rPr>
                <w:rFonts w:ascii="Arial" w:hAnsi="Arial" w:cs="Arial"/>
              </w:rPr>
            </w:pPr>
          </w:p>
        </w:tc>
        <w:tc>
          <w:tcPr>
            <w:tcW w:w="2301" w:type="dxa"/>
          </w:tcPr>
          <w:p w:rsidR="008C073D" w:rsidRPr="003F1B82" w:rsidRDefault="008C073D" w:rsidP="00AF1905">
            <w:pPr>
              <w:rPr>
                <w:rFonts w:ascii="Arial" w:hAnsi="Arial" w:cs="Arial"/>
              </w:rPr>
            </w:pPr>
            <w:r w:rsidRPr="003F1B82">
              <w:rPr>
                <w:rFonts w:ascii="Arial" w:hAnsi="Arial" w:cs="Arial"/>
              </w:rPr>
              <w:t>oma-aloitteisuus</w:t>
            </w:r>
          </w:p>
        </w:tc>
      </w:tr>
      <w:tr w:rsidR="008C073D" w:rsidTr="00AF1905">
        <w:tc>
          <w:tcPr>
            <w:tcW w:w="2246" w:type="dxa"/>
          </w:tcPr>
          <w:p w:rsidR="008C073D" w:rsidRPr="003F1B82" w:rsidRDefault="008C073D" w:rsidP="00AF1905">
            <w:pPr>
              <w:rPr>
                <w:rFonts w:ascii="Arial" w:hAnsi="Arial" w:cs="Arial"/>
              </w:rPr>
            </w:pPr>
            <w:r w:rsidRPr="003F1B82">
              <w:rPr>
                <w:rFonts w:ascii="Arial" w:hAnsi="Arial" w:cs="Arial"/>
              </w:rPr>
              <w:t>koordinointi</w:t>
            </w:r>
            <w:r>
              <w:rPr>
                <w:rFonts w:ascii="Arial" w:hAnsi="Arial" w:cs="Arial"/>
              </w:rPr>
              <w:t>- ja organisointi</w:t>
            </w:r>
            <w:r w:rsidRPr="003F1B82">
              <w:rPr>
                <w:rFonts w:ascii="Arial" w:hAnsi="Arial" w:cs="Arial"/>
              </w:rPr>
              <w:t>kyky</w:t>
            </w:r>
          </w:p>
        </w:tc>
        <w:tc>
          <w:tcPr>
            <w:tcW w:w="2186" w:type="dxa"/>
          </w:tcPr>
          <w:p w:rsidR="008C073D" w:rsidRPr="003F1B82" w:rsidRDefault="008C073D" w:rsidP="00AF1905">
            <w:pPr>
              <w:rPr>
                <w:rFonts w:ascii="Arial" w:hAnsi="Arial" w:cs="Arial"/>
              </w:rPr>
            </w:pPr>
            <w:r w:rsidRPr="003F1B82">
              <w:rPr>
                <w:rFonts w:ascii="Arial" w:hAnsi="Arial" w:cs="Arial"/>
              </w:rPr>
              <w:t>omien opintojen itsenäinen suunnittelu</w:t>
            </w:r>
          </w:p>
        </w:tc>
        <w:tc>
          <w:tcPr>
            <w:tcW w:w="2283" w:type="dxa"/>
          </w:tcPr>
          <w:p w:rsidR="008C073D" w:rsidRPr="003F1B82" w:rsidRDefault="008C073D" w:rsidP="00AF1905">
            <w:pPr>
              <w:rPr>
                <w:rFonts w:ascii="Arial" w:hAnsi="Arial" w:cs="Arial"/>
              </w:rPr>
            </w:pPr>
            <w:r>
              <w:rPr>
                <w:rFonts w:ascii="Arial" w:hAnsi="Arial" w:cs="Arial"/>
              </w:rPr>
              <w:t>kritiikin ja palautteen anto- ja sietokyky</w:t>
            </w:r>
          </w:p>
        </w:tc>
        <w:tc>
          <w:tcPr>
            <w:tcW w:w="2301" w:type="dxa"/>
          </w:tcPr>
          <w:p w:rsidR="008C073D" w:rsidRPr="003F1B82" w:rsidRDefault="008C073D" w:rsidP="00AF1905">
            <w:pPr>
              <w:rPr>
                <w:rFonts w:ascii="Arial" w:hAnsi="Arial" w:cs="Arial"/>
              </w:rPr>
            </w:pPr>
            <w:r>
              <w:rPr>
                <w:rFonts w:ascii="Arial" w:eastAsia="Times New Roman" w:hAnsi="Arial" w:cs="Arial"/>
                <w:color w:val="000000"/>
                <w:lang w:eastAsia="fi-FI"/>
              </w:rPr>
              <w:t>oppimaan oppimisen taidot</w:t>
            </w:r>
          </w:p>
        </w:tc>
      </w:tr>
      <w:tr w:rsidR="008C073D" w:rsidTr="00AF1905">
        <w:tc>
          <w:tcPr>
            <w:tcW w:w="2246" w:type="dxa"/>
          </w:tcPr>
          <w:p w:rsidR="008C073D" w:rsidRPr="003F1B82" w:rsidRDefault="008C073D" w:rsidP="00AF1905">
            <w:pPr>
              <w:rPr>
                <w:rFonts w:ascii="Arial" w:hAnsi="Arial" w:cs="Arial"/>
              </w:rPr>
            </w:pPr>
            <w:r w:rsidRPr="003F1B82">
              <w:rPr>
                <w:rFonts w:ascii="Arial" w:hAnsi="Arial" w:cs="Arial"/>
              </w:rPr>
              <w:t>stressin</w:t>
            </w:r>
            <w:r>
              <w:rPr>
                <w:rFonts w:ascii="Arial" w:hAnsi="Arial" w:cs="Arial"/>
              </w:rPr>
              <w:t xml:space="preserve"> </w:t>
            </w:r>
            <w:r w:rsidRPr="003F1B82">
              <w:rPr>
                <w:rFonts w:ascii="Arial" w:hAnsi="Arial" w:cs="Arial"/>
              </w:rPr>
              <w:t>sietokyky</w:t>
            </w:r>
          </w:p>
          <w:p w:rsidR="008C073D" w:rsidRPr="003F1B82" w:rsidRDefault="008C073D" w:rsidP="00AF1905">
            <w:pPr>
              <w:rPr>
                <w:rFonts w:ascii="Arial" w:hAnsi="Arial" w:cs="Arial"/>
              </w:rPr>
            </w:pPr>
          </w:p>
        </w:tc>
        <w:tc>
          <w:tcPr>
            <w:tcW w:w="2186" w:type="dxa"/>
          </w:tcPr>
          <w:p w:rsidR="008C073D" w:rsidRPr="003F1B82" w:rsidRDefault="008C073D" w:rsidP="00AF1905">
            <w:pPr>
              <w:rPr>
                <w:rFonts w:ascii="Arial" w:hAnsi="Arial" w:cs="Arial"/>
              </w:rPr>
            </w:pPr>
            <w:r w:rsidRPr="003F1B82">
              <w:rPr>
                <w:rFonts w:ascii="Arial" w:hAnsi="Arial" w:cs="Arial"/>
              </w:rPr>
              <w:t>tiedonhankintataidot</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sidRPr="003F1B82">
              <w:rPr>
                <w:rFonts w:ascii="Arial" w:hAnsi="Arial" w:cs="Arial"/>
              </w:rPr>
              <w:t>kyky oppia ja omaksua uutta</w:t>
            </w:r>
          </w:p>
          <w:p w:rsidR="008C073D" w:rsidRPr="003F1B82" w:rsidRDefault="008C073D" w:rsidP="00AF1905">
            <w:pPr>
              <w:rPr>
                <w:rFonts w:ascii="Arial" w:hAnsi="Arial" w:cs="Arial"/>
              </w:rPr>
            </w:pPr>
          </w:p>
        </w:tc>
        <w:tc>
          <w:tcPr>
            <w:tcW w:w="2301" w:type="dxa"/>
          </w:tcPr>
          <w:p w:rsidR="008C073D" w:rsidRPr="003F1B82" w:rsidRDefault="008C073D" w:rsidP="00AF1905">
            <w:pPr>
              <w:rPr>
                <w:rFonts w:ascii="Arial" w:hAnsi="Arial" w:cs="Arial"/>
              </w:rPr>
            </w:pPr>
            <w:r w:rsidRPr="003F1B82">
              <w:rPr>
                <w:rFonts w:ascii="Arial" w:hAnsi="Arial" w:cs="Arial"/>
              </w:rPr>
              <w:t>ongelmanratkaisu-taidot</w:t>
            </w:r>
          </w:p>
          <w:p w:rsidR="008C073D" w:rsidRPr="003F1B82" w:rsidRDefault="008C073D" w:rsidP="00AF1905">
            <w:pPr>
              <w:rPr>
                <w:rFonts w:ascii="Arial" w:hAnsi="Arial" w:cs="Arial"/>
              </w:rPr>
            </w:pPr>
          </w:p>
        </w:tc>
      </w:tr>
      <w:tr w:rsidR="008C073D" w:rsidTr="00AF1905">
        <w:tc>
          <w:tcPr>
            <w:tcW w:w="2246" w:type="dxa"/>
          </w:tcPr>
          <w:p w:rsidR="008C073D" w:rsidRPr="003F1B82" w:rsidRDefault="008C073D" w:rsidP="00AF1905">
            <w:pPr>
              <w:rPr>
                <w:rFonts w:ascii="Arial" w:hAnsi="Arial" w:cs="Arial"/>
              </w:rPr>
            </w:pPr>
            <w:bookmarkStart w:id="2" w:name="_Hlk25145178"/>
            <w:r w:rsidRPr="003F1B82">
              <w:rPr>
                <w:rFonts w:ascii="Arial" w:hAnsi="Arial" w:cs="Arial"/>
              </w:rPr>
              <w:t>verkostoitumistaito</w:t>
            </w:r>
          </w:p>
          <w:p w:rsidR="008C073D" w:rsidRPr="003F1B82" w:rsidRDefault="008C073D" w:rsidP="00AF1905">
            <w:pPr>
              <w:rPr>
                <w:rFonts w:ascii="Arial" w:hAnsi="Arial" w:cs="Arial"/>
              </w:rPr>
            </w:pPr>
          </w:p>
        </w:tc>
        <w:tc>
          <w:tcPr>
            <w:tcW w:w="2186" w:type="dxa"/>
          </w:tcPr>
          <w:p w:rsidR="008C073D" w:rsidRPr="003F1B82" w:rsidRDefault="008C073D" w:rsidP="00AF1905">
            <w:pPr>
              <w:rPr>
                <w:rFonts w:ascii="Arial" w:hAnsi="Arial" w:cs="Arial"/>
              </w:rPr>
            </w:pPr>
            <w:r w:rsidRPr="003F1B82">
              <w:rPr>
                <w:rFonts w:ascii="Arial" w:hAnsi="Arial" w:cs="Arial"/>
              </w:rPr>
              <w:t>analyyttisen ajattelun taito</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sidRPr="003F1B82">
              <w:rPr>
                <w:rFonts w:ascii="Arial" w:hAnsi="Arial" w:cs="Arial"/>
              </w:rPr>
              <w:t>luovuus</w:t>
            </w:r>
          </w:p>
          <w:p w:rsidR="008C073D" w:rsidRPr="003F1B82" w:rsidRDefault="008C073D" w:rsidP="00AF1905">
            <w:pPr>
              <w:rPr>
                <w:rFonts w:ascii="Arial" w:hAnsi="Arial" w:cs="Arial"/>
              </w:rPr>
            </w:pPr>
          </w:p>
        </w:tc>
        <w:tc>
          <w:tcPr>
            <w:tcW w:w="2301" w:type="dxa"/>
          </w:tcPr>
          <w:p w:rsidR="008C073D" w:rsidRPr="003F1B82" w:rsidRDefault="008C073D" w:rsidP="00AF1905">
            <w:pPr>
              <w:rPr>
                <w:rFonts w:ascii="Arial" w:hAnsi="Arial" w:cs="Arial"/>
              </w:rPr>
            </w:pPr>
            <w:r w:rsidRPr="003F1B82">
              <w:rPr>
                <w:rFonts w:ascii="Arial" w:hAnsi="Arial" w:cs="Arial"/>
              </w:rPr>
              <w:t>esiintymistaito</w:t>
            </w:r>
          </w:p>
          <w:p w:rsidR="008C073D" w:rsidRPr="003F1B82" w:rsidRDefault="008C073D" w:rsidP="00AF1905">
            <w:pPr>
              <w:rPr>
                <w:rFonts w:ascii="Arial" w:hAnsi="Arial" w:cs="Arial"/>
              </w:rPr>
            </w:pPr>
          </w:p>
        </w:tc>
      </w:tr>
      <w:bookmarkEnd w:id="2"/>
      <w:tr w:rsidR="008C073D" w:rsidTr="00AF1905">
        <w:tc>
          <w:tcPr>
            <w:tcW w:w="2246" w:type="dxa"/>
          </w:tcPr>
          <w:p w:rsidR="008C073D" w:rsidRPr="003F1B82" w:rsidRDefault="008C073D" w:rsidP="00AF1905">
            <w:pPr>
              <w:rPr>
                <w:rFonts w:ascii="Arial" w:hAnsi="Arial" w:cs="Arial"/>
              </w:rPr>
            </w:pPr>
            <w:r>
              <w:rPr>
                <w:rFonts w:ascii="Arial" w:hAnsi="Arial" w:cs="Arial"/>
              </w:rPr>
              <w:t>kokonaisuuksien hahmottaminen</w:t>
            </w:r>
          </w:p>
        </w:tc>
        <w:tc>
          <w:tcPr>
            <w:tcW w:w="2186" w:type="dxa"/>
          </w:tcPr>
          <w:p w:rsidR="008C073D" w:rsidRPr="003F1B82" w:rsidRDefault="008C073D" w:rsidP="00AF1905">
            <w:pPr>
              <w:rPr>
                <w:rFonts w:ascii="Arial" w:hAnsi="Arial" w:cs="Arial"/>
              </w:rPr>
            </w:pPr>
            <w:r w:rsidRPr="003F1B82">
              <w:rPr>
                <w:rFonts w:ascii="Arial" w:hAnsi="Arial" w:cs="Arial"/>
              </w:rPr>
              <w:t>neuvottelutaito</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Pr>
                <w:rFonts w:ascii="Arial" w:hAnsi="Arial" w:cs="Arial"/>
              </w:rPr>
              <w:t>aikatauluttamisen taito</w:t>
            </w:r>
          </w:p>
        </w:tc>
        <w:tc>
          <w:tcPr>
            <w:tcW w:w="2301" w:type="dxa"/>
          </w:tcPr>
          <w:p w:rsidR="008C073D" w:rsidRPr="003F1B82" w:rsidRDefault="008C073D" w:rsidP="00AF1905">
            <w:pPr>
              <w:rPr>
                <w:rFonts w:ascii="Arial" w:hAnsi="Arial" w:cs="Arial"/>
              </w:rPr>
            </w:pPr>
            <w:r w:rsidRPr="003F1B82">
              <w:rPr>
                <w:rFonts w:ascii="Arial" w:hAnsi="Arial" w:cs="Arial"/>
              </w:rPr>
              <w:t>moniammatillisissa ryhmissä toimiminen</w:t>
            </w:r>
          </w:p>
          <w:p w:rsidR="008C073D" w:rsidRPr="003F1B82" w:rsidRDefault="008C073D" w:rsidP="00AF1905">
            <w:pPr>
              <w:rPr>
                <w:rFonts w:ascii="Arial" w:hAnsi="Arial" w:cs="Arial"/>
              </w:rPr>
            </w:pPr>
          </w:p>
        </w:tc>
      </w:tr>
      <w:tr w:rsidR="008C073D" w:rsidTr="00AF1905">
        <w:tc>
          <w:tcPr>
            <w:tcW w:w="2246" w:type="dxa"/>
          </w:tcPr>
          <w:p w:rsidR="008C073D" w:rsidRDefault="008C073D" w:rsidP="00AF1905">
            <w:pPr>
              <w:rPr>
                <w:rFonts w:ascii="Arial" w:hAnsi="Arial" w:cs="Arial"/>
              </w:rPr>
            </w:pPr>
            <w:r>
              <w:rPr>
                <w:rFonts w:ascii="Arial" w:hAnsi="Arial" w:cs="Arial"/>
              </w:rPr>
              <w:t>markkinointi</w:t>
            </w:r>
          </w:p>
          <w:p w:rsidR="008C073D" w:rsidRDefault="008C073D" w:rsidP="00AF1905">
            <w:pPr>
              <w:rPr>
                <w:rFonts w:ascii="Arial" w:hAnsi="Arial" w:cs="Arial"/>
              </w:rPr>
            </w:pPr>
          </w:p>
        </w:tc>
        <w:tc>
          <w:tcPr>
            <w:tcW w:w="2186" w:type="dxa"/>
          </w:tcPr>
          <w:p w:rsidR="008C073D" w:rsidRDefault="008C073D" w:rsidP="00AF1905">
            <w:pPr>
              <w:rPr>
                <w:rFonts w:ascii="Arial" w:hAnsi="Arial" w:cs="Arial"/>
              </w:rPr>
            </w:pPr>
            <w:r>
              <w:rPr>
                <w:rFonts w:ascii="Arial" w:hAnsi="Arial" w:cs="Arial"/>
              </w:rPr>
              <w:t>kansainvälinen osaaminen</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Pr>
                <w:rFonts w:ascii="Arial" w:hAnsi="Arial" w:cs="Arial"/>
              </w:rPr>
              <w:t>esiintymistaidot</w:t>
            </w:r>
          </w:p>
        </w:tc>
        <w:tc>
          <w:tcPr>
            <w:tcW w:w="2301" w:type="dxa"/>
          </w:tcPr>
          <w:p w:rsidR="008C073D" w:rsidRPr="003F1B82" w:rsidRDefault="008C073D" w:rsidP="00AF1905">
            <w:pPr>
              <w:rPr>
                <w:rFonts w:ascii="Arial" w:hAnsi="Arial" w:cs="Arial"/>
              </w:rPr>
            </w:pPr>
            <w:r>
              <w:rPr>
                <w:rFonts w:ascii="Arial" w:hAnsi="Arial" w:cs="Arial"/>
              </w:rPr>
              <w:t>oman osaamisen tunnistaminen</w:t>
            </w:r>
          </w:p>
        </w:tc>
      </w:tr>
      <w:tr w:rsidR="008C073D" w:rsidRPr="003F1B82" w:rsidTr="00AF1905">
        <w:tc>
          <w:tcPr>
            <w:tcW w:w="2246" w:type="dxa"/>
          </w:tcPr>
          <w:p w:rsidR="008C073D" w:rsidRPr="003F1B82" w:rsidRDefault="008C073D" w:rsidP="00AF1905">
            <w:pPr>
              <w:rPr>
                <w:rFonts w:ascii="Arial" w:hAnsi="Arial" w:cs="Arial"/>
              </w:rPr>
            </w:pPr>
            <w:r>
              <w:rPr>
                <w:rFonts w:ascii="Arial" w:hAnsi="Arial" w:cs="Arial"/>
              </w:rPr>
              <w:t>omien vahvuuksien tunnistaminen</w:t>
            </w:r>
          </w:p>
        </w:tc>
        <w:tc>
          <w:tcPr>
            <w:tcW w:w="2186" w:type="dxa"/>
          </w:tcPr>
          <w:p w:rsidR="008C073D" w:rsidRPr="003F1B82" w:rsidRDefault="008C073D" w:rsidP="00AF1905">
            <w:pPr>
              <w:rPr>
                <w:rFonts w:ascii="Arial" w:hAnsi="Arial" w:cs="Arial"/>
              </w:rPr>
            </w:pPr>
            <w:r>
              <w:rPr>
                <w:rFonts w:ascii="Arial" w:hAnsi="Arial" w:cs="Arial"/>
              </w:rPr>
              <w:t>työelämätaidot</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Pr>
                <w:rFonts w:ascii="Arial" w:hAnsi="Arial" w:cs="Arial"/>
              </w:rPr>
              <w:t>muutoksen sietokyky</w:t>
            </w:r>
          </w:p>
          <w:p w:rsidR="008C073D" w:rsidRPr="003F1B82" w:rsidRDefault="008C073D" w:rsidP="00AF1905">
            <w:pPr>
              <w:rPr>
                <w:rFonts w:ascii="Arial" w:hAnsi="Arial" w:cs="Arial"/>
              </w:rPr>
            </w:pPr>
          </w:p>
        </w:tc>
        <w:tc>
          <w:tcPr>
            <w:tcW w:w="2301" w:type="dxa"/>
          </w:tcPr>
          <w:p w:rsidR="008C073D" w:rsidRPr="003F1B82" w:rsidRDefault="008C073D" w:rsidP="00AF1905">
            <w:pPr>
              <w:rPr>
                <w:rFonts w:ascii="Arial" w:hAnsi="Arial" w:cs="Arial"/>
              </w:rPr>
            </w:pPr>
            <w:r>
              <w:rPr>
                <w:rFonts w:ascii="Arial" w:hAnsi="Arial" w:cs="Arial"/>
              </w:rPr>
              <w:t>projektihallinnan taidot</w:t>
            </w:r>
          </w:p>
          <w:p w:rsidR="008C073D" w:rsidRPr="003F1B82" w:rsidRDefault="008C073D" w:rsidP="00AF1905">
            <w:pPr>
              <w:rPr>
                <w:rFonts w:ascii="Arial" w:hAnsi="Arial" w:cs="Arial"/>
              </w:rPr>
            </w:pPr>
          </w:p>
        </w:tc>
      </w:tr>
      <w:tr w:rsidR="008C073D" w:rsidRPr="003F1B82" w:rsidTr="00AF1905">
        <w:tc>
          <w:tcPr>
            <w:tcW w:w="2246" w:type="dxa"/>
          </w:tcPr>
          <w:p w:rsidR="008C073D" w:rsidRPr="003F1B82" w:rsidRDefault="008C073D" w:rsidP="00AF1905">
            <w:pPr>
              <w:rPr>
                <w:rFonts w:ascii="Arial" w:hAnsi="Arial" w:cs="Arial"/>
              </w:rPr>
            </w:pPr>
            <w:r>
              <w:rPr>
                <w:rFonts w:ascii="Arial" w:hAnsi="Arial" w:cs="Arial"/>
              </w:rPr>
              <w:t>luetun ymmärtäminen</w:t>
            </w:r>
          </w:p>
        </w:tc>
        <w:tc>
          <w:tcPr>
            <w:tcW w:w="2186" w:type="dxa"/>
          </w:tcPr>
          <w:p w:rsidR="008C073D" w:rsidRPr="003F1B82" w:rsidRDefault="008C073D" w:rsidP="00AF1905">
            <w:pPr>
              <w:rPr>
                <w:rFonts w:ascii="Arial" w:hAnsi="Arial" w:cs="Arial"/>
              </w:rPr>
            </w:pPr>
            <w:r>
              <w:rPr>
                <w:rFonts w:ascii="Arial" w:hAnsi="Arial" w:cs="Arial"/>
              </w:rPr>
              <w:t>tieteellinen kirjoittaminen</w:t>
            </w:r>
          </w:p>
          <w:p w:rsidR="008C073D" w:rsidRPr="003F1B82" w:rsidRDefault="008C073D" w:rsidP="00AF1905">
            <w:pPr>
              <w:rPr>
                <w:rFonts w:ascii="Arial" w:hAnsi="Arial" w:cs="Arial"/>
              </w:rPr>
            </w:pPr>
          </w:p>
        </w:tc>
        <w:tc>
          <w:tcPr>
            <w:tcW w:w="2283" w:type="dxa"/>
          </w:tcPr>
          <w:p w:rsidR="008C073D" w:rsidRPr="003F1B82" w:rsidRDefault="008C073D" w:rsidP="00AF1905">
            <w:pPr>
              <w:rPr>
                <w:rFonts w:ascii="Arial" w:hAnsi="Arial" w:cs="Arial"/>
              </w:rPr>
            </w:pPr>
            <w:r>
              <w:rPr>
                <w:rFonts w:ascii="Arial" w:hAnsi="Arial" w:cs="Arial"/>
              </w:rPr>
              <w:t>suunnitelmallisuus</w:t>
            </w:r>
          </w:p>
        </w:tc>
        <w:tc>
          <w:tcPr>
            <w:tcW w:w="2301" w:type="dxa"/>
          </w:tcPr>
          <w:p w:rsidR="008C073D" w:rsidRPr="003F1B82" w:rsidRDefault="008C073D" w:rsidP="00AF1905">
            <w:pPr>
              <w:rPr>
                <w:rFonts w:ascii="Arial" w:hAnsi="Arial" w:cs="Arial"/>
              </w:rPr>
            </w:pPr>
            <w:r>
              <w:rPr>
                <w:rFonts w:ascii="Arial" w:hAnsi="Arial" w:cs="Arial"/>
              </w:rPr>
              <w:t>lähdekriittisyys</w:t>
            </w:r>
          </w:p>
        </w:tc>
      </w:tr>
    </w:tbl>
    <w:p w:rsidR="008C073D" w:rsidRDefault="008C073D" w:rsidP="008C073D"/>
    <w:p w:rsidR="008C073D" w:rsidRDefault="008C073D" w:rsidP="008C073D"/>
    <w:p w:rsidR="008C073D" w:rsidRDefault="008C073D" w:rsidP="008C073D"/>
    <w:p w:rsidR="008C073D" w:rsidRPr="008C073D" w:rsidRDefault="008C073D" w:rsidP="008C073D">
      <w:pPr>
        <w:pStyle w:val="Alatunniste"/>
        <w:rPr>
          <w:rFonts w:ascii="Arial" w:hAnsi="Arial" w:cs="Arial"/>
        </w:rPr>
      </w:pPr>
      <w:r w:rsidRPr="008C073D">
        <w:rPr>
          <w:rFonts w:ascii="Arial" w:hAnsi="Arial" w:cs="Arial"/>
        </w:rPr>
        <w:t>Lähde: Mukaillen Tulevaisuuden tutkimuskeskus. 2017. Tulevaisuusohjauksen työkirja ja sisältö EPPA-hankkeen työryhmien materiaaleista</w:t>
      </w:r>
    </w:p>
    <w:p w:rsidR="008C073D" w:rsidRDefault="008C073D" w:rsidP="008C073D"/>
    <w:p w:rsidR="00892C43" w:rsidRDefault="00892C43">
      <w:pPr>
        <w:rPr>
          <w:rFonts w:ascii="Arial" w:hAnsi="Arial" w:cs="Arial"/>
          <w:sz w:val="36"/>
          <w:szCs w:val="36"/>
        </w:rPr>
      </w:pPr>
    </w:p>
    <w:sectPr w:rsidR="00892C43" w:rsidSect="00741A9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1BA" w:rsidRDefault="004E21BA" w:rsidP="00892C43">
      <w:pPr>
        <w:spacing w:after="0" w:line="240" w:lineRule="auto"/>
      </w:pPr>
      <w:r>
        <w:separator/>
      </w:r>
    </w:p>
  </w:endnote>
  <w:endnote w:type="continuationSeparator" w:id="0">
    <w:p w:rsidR="004E21BA" w:rsidRDefault="004E21BA" w:rsidP="0089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43" w:rsidRPr="007252CA" w:rsidRDefault="00DC6835" w:rsidP="00741A93">
    <w:pPr>
      <w:pStyle w:val="Alatunniste"/>
    </w:pPr>
    <w:r w:rsidRPr="00741A93">
      <w:rPr>
        <w:noProof/>
      </w:rPr>
      <w:drawing>
        <wp:inline distT="0" distB="0" distL="0" distR="0" wp14:anchorId="1E17E08E">
          <wp:extent cx="1080000" cy="539687"/>
          <wp:effectExtent l="0" t="0" r="0" b="0"/>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333" r="-3333"/>
                  <a:stretch/>
                </pic:blipFill>
                <pic:spPr bwMode="auto">
                  <a:xfrm>
                    <a:off x="0" y="0"/>
                    <a:ext cx="1080000" cy="539687"/>
                  </a:xfrm>
                  <a:prstGeom prst="rect">
                    <a:avLst/>
                  </a:prstGeom>
                  <a:noFill/>
                </pic:spPr>
              </pic:pic>
            </a:graphicData>
          </a:graphic>
        </wp:inline>
      </w:drawing>
    </w:r>
    <w:r w:rsidRPr="00741A93">
      <w:rPr>
        <w:noProof/>
      </w:rPr>
      <w:drawing>
        <wp:inline distT="0" distB="0" distL="0" distR="0" wp14:anchorId="262844E3">
          <wp:extent cx="853440" cy="377825"/>
          <wp:effectExtent l="0" t="0" r="381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377825"/>
                  </a:xfrm>
                  <a:prstGeom prst="rect">
                    <a:avLst/>
                  </a:prstGeom>
                  <a:noFill/>
                </pic:spPr>
              </pic:pic>
            </a:graphicData>
          </a:graphic>
        </wp:inline>
      </w:drawing>
    </w:r>
    <w:r w:rsidRPr="00741A93">
      <w:rPr>
        <w:noProof/>
      </w:rPr>
      <w:drawing>
        <wp:inline distT="0" distB="0" distL="0" distR="0" wp14:anchorId="4FEF3F26">
          <wp:extent cx="1170305" cy="445135"/>
          <wp:effectExtent l="0" t="0" r="0" b="0"/>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0305" cy="445135"/>
                  </a:xfrm>
                  <a:prstGeom prst="rect">
                    <a:avLst/>
                  </a:prstGeom>
                  <a:noFill/>
                </pic:spPr>
              </pic:pic>
            </a:graphicData>
          </a:graphic>
        </wp:inline>
      </w:drawing>
    </w:r>
    <w:r w:rsidRPr="00741A93">
      <w:rPr>
        <w:noProof/>
      </w:rPr>
      <w:drawing>
        <wp:inline distT="0" distB="0" distL="0" distR="0" wp14:anchorId="591CB23F">
          <wp:extent cx="756285" cy="506095"/>
          <wp:effectExtent l="0" t="0" r="5715" b="0"/>
          <wp:docPr id="36" name="Kuv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 cy="506095"/>
                  </a:xfrm>
                  <a:prstGeom prst="rect">
                    <a:avLst/>
                  </a:prstGeom>
                  <a:noFill/>
                </pic:spPr>
              </pic:pic>
            </a:graphicData>
          </a:graphic>
        </wp:inline>
      </w:drawing>
    </w:r>
    <w:r w:rsidRPr="00741A93">
      <w:rPr>
        <w:noProof/>
      </w:rPr>
      <w:drawing>
        <wp:inline distT="0" distB="0" distL="0" distR="0" wp14:anchorId="60D70BCD">
          <wp:extent cx="1245927" cy="450850"/>
          <wp:effectExtent l="0" t="0" r="0" b="6350"/>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94" cy="452213"/>
                  </a:xfrm>
                  <a:prstGeom prst="rect">
                    <a:avLst/>
                  </a:prstGeom>
                  <a:noFill/>
                </pic:spPr>
              </pic:pic>
            </a:graphicData>
          </a:graphic>
        </wp:inline>
      </w:drawing>
    </w:r>
    <w:r>
      <w:rPr>
        <w:noProof/>
      </w:rPr>
      <w:drawing>
        <wp:inline distT="0" distB="0" distL="0" distR="0" wp14:anchorId="79E64BFB">
          <wp:extent cx="756000" cy="473075"/>
          <wp:effectExtent l="0" t="0" r="0" b="3175"/>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extLst>
                      <a:ext uri="{28A0092B-C50C-407E-A947-70E740481C1C}">
                        <a14:useLocalDpi xmlns:a14="http://schemas.microsoft.com/office/drawing/2010/main" val="0"/>
                      </a:ext>
                    </a:extLst>
                  </a:blip>
                  <a:srcRect l="-12043" r="-1307"/>
                  <a:stretch/>
                </pic:blipFill>
                <pic:spPr bwMode="auto">
                  <a:xfrm>
                    <a:off x="0" y="0"/>
                    <a:ext cx="760059" cy="47561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4387E32">
          <wp:extent cx="756000" cy="468630"/>
          <wp:effectExtent l="0" t="0" r="6350" b="7620"/>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43527" r="-2760"/>
                  <a:stretch/>
                </pic:blipFill>
                <pic:spPr bwMode="auto">
                  <a:xfrm>
                    <a:off x="0" y="0"/>
                    <a:ext cx="767268" cy="47561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1BA" w:rsidRDefault="004E21BA" w:rsidP="00892C43">
      <w:pPr>
        <w:spacing w:after="0" w:line="240" w:lineRule="auto"/>
      </w:pPr>
      <w:r>
        <w:separator/>
      </w:r>
    </w:p>
  </w:footnote>
  <w:footnote w:type="continuationSeparator" w:id="0">
    <w:p w:rsidR="004E21BA" w:rsidRDefault="004E21BA" w:rsidP="0089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7" w:type="dxa"/>
      <w:tblInd w:w="-910" w:type="dxa"/>
      <w:tblLayout w:type="fixed"/>
      <w:tblCellMar>
        <w:left w:w="70" w:type="dxa"/>
        <w:right w:w="70" w:type="dxa"/>
      </w:tblCellMar>
      <w:tblLook w:val="0000" w:firstRow="0" w:lastRow="0" w:firstColumn="0" w:lastColumn="0" w:noHBand="0" w:noVBand="0"/>
    </w:tblPr>
    <w:tblGrid>
      <w:gridCol w:w="11197"/>
    </w:tblGrid>
    <w:tr w:rsidR="00892C43" w:rsidTr="007252CA">
      <w:trPr>
        <w:cantSplit/>
        <w:trHeight w:val="293"/>
        <w:tblHeader/>
      </w:trPr>
      <w:tc>
        <w:tcPr>
          <w:tcW w:w="11197" w:type="dxa"/>
          <w:shd w:val="clear" w:color="auto" w:fill="auto"/>
          <w:vAlign w:val="center"/>
        </w:tcPr>
        <w:p w:rsidR="00892C43" w:rsidRPr="004363BD" w:rsidRDefault="00892C43" w:rsidP="00892C43">
          <w:pPr>
            <w:pStyle w:val="Yltunniste"/>
            <w:rPr>
              <w:b/>
              <w:sz w:val="20"/>
            </w:rPr>
          </w:pPr>
          <w:r>
            <w:rPr>
              <w:noProof/>
              <w:sz w:val="20"/>
            </w:rPr>
            <w:t xml:space="preserve"> </w:t>
          </w:r>
          <w:r>
            <w:rPr>
              <w:noProof/>
            </w:rPr>
            <w:t xml:space="preserve">       </w:t>
          </w:r>
          <w:r>
            <w:rPr>
              <w:b/>
              <w:noProof/>
              <w:sz w:val="20"/>
            </w:rPr>
            <w:t xml:space="preserve"> </w:t>
          </w:r>
        </w:p>
      </w:tc>
    </w:tr>
  </w:tbl>
  <w:p w:rsidR="00892C43" w:rsidRDefault="00892C43">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27"/>
    <w:rsid w:val="000C7427"/>
    <w:rsid w:val="00157B1F"/>
    <w:rsid w:val="001C3F0E"/>
    <w:rsid w:val="004E21BA"/>
    <w:rsid w:val="007252CA"/>
    <w:rsid w:val="00741A93"/>
    <w:rsid w:val="0076711B"/>
    <w:rsid w:val="00892C43"/>
    <w:rsid w:val="008C073D"/>
    <w:rsid w:val="00D32F24"/>
    <w:rsid w:val="00DA3D7F"/>
    <w:rsid w:val="00DC6835"/>
    <w:rsid w:val="00EC5F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B1D68"/>
  <w15:chartTrackingRefBased/>
  <w15:docId w15:val="{AB86868F-62B5-40E0-A837-611CEE34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C07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0C7427"/>
    <w:pPr>
      <w:autoSpaceDE w:val="0"/>
      <w:autoSpaceDN w:val="0"/>
      <w:adjustRightInd w:val="0"/>
      <w:spacing w:after="0" w:line="240" w:lineRule="auto"/>
    </w:pPr>
    <w:rPr>
      <w:rFonts w:ascii="Leelawadee" w:hAnsi="Leelawadee" w:cs="Leelawadee"/>
      <w:color w:val="000000"/>
      <w:sz w:val="24"/>
      <w:szCs w:val="24"/>
    </w:rPr>
  </w:style>
  <w:style w:type="paragraph" w:styleId="Yltunniste">
    <w:name w:val="header"/>
    <w:basedOn w:val="Normaali"/>
    <w:link w:val="YltunnisteChar"/>
    <w:uiPriority w:val="99"/>
    <w:unhideWhenUsed/>
    <w:rsid w:val="00892C4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92C43"/>
  </w:style>
  <w:style w:type="paragraph" w:styleId="Alatunniste">
    <w:name w:val="footer"/>
    <w:basedOn w:val="Normaali"/>
    <w:link w:val="AlatunnisteChar"/>
    <w:uiPriority w:val="99"/>
    <w:unhideWhenUsed/>
    <w:rsid w:val="00892C4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92C43"/>
  </w:style>
  <w:style w:type="table" w:styleId="TaulukkoRuudukko">
    <w:name w:val="Table Grid"/>
    <w:basedOn w:val="Normaalitaulukko"/>
    <w:uiPriority w:val="39"/>
    <w:rsid w:val="008C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B2578530661BF4395FBC7107D2690E8" ma:contentTypeVersion="5" ma:contentTypeDescription="Luo uusi asiakirja." ma:contentTypeScope="" ma:versionID="c779a0219c6a9d17e98e0ca38877c886">
  <xsd:schema xmlns:xsd="http://www.w3.org/2001/XMLSchema" xmlns:xs="http://www.w3.org/2001/XMLSchema" xmlns:p="http://schemas.microsoft.com/office/2006/metadata/properties" xmlns:ns2="739fcb59-2dab-467c-8227-e82bef36c715" xmlns:ns3="d3e474ec-2ec5-44d7-89dd-4d73744ecf53" targetNamespace="http://schemas.microsoft.com/office/2006/metadata/properties" ma:root="true" ma:fieldsID="d85cca351fb33f2ad241003d7a466835" ns2:_="" ns3:_="">
    <xsd:import namespace="739fcb59-2dab-467c-8227-e82bef36c715"/>
    <xsd:import namespace="d3e474ec-2ec5-44d7-89dd-4d73744ec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fcb59-2dab-467c-8227-e82bef36c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474ec-2ec5-44d7-89dd-4d73744ecf53"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A2A88-D3CF-4359-B77F-ABC2FEADC8A0}">
  <ds:schemaRefs>
    <ds:schemaRef ds:uri="http://schemas.microsoft.com/sharepoint/v3/contenttype/forms"/>
  </ds:schemaRefs>
</ds:datastoreItem>
</file>

<file path=customXml/itemProps2.xml><?xml version="1.0" encoding="utf-8"?>
<ds:datastoreItem xmlns:ds="http://schemas.openxmlformats.org/officeDocument/2006/customXml" ds:itemID="{BBFA21AB-939C-433E-B6DE-7182EB2B57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39fcb59-2dab-467c-8227-e82bef36c715"/>
    <ds:schemaRef ds:uri="d3e474ec-2ec5-44d7-89dd-4d73744ecf5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97EB59-CDC8-4852-82A7-EB5BC869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fcb59-2dab-467c-8227-e82bef36c715"/>
    <ds:schemaRef ds:uri="d3e474ec-2ec5-44d7-89dd-4d73744ec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2179</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EDU</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Solja Upola</dc:creator>
  <cp:keywords/>
  <dc:description/>
  <cp:lastModifiedBy>Löf Jonna</cp:lastModifiedBy>
  <cp:revision>2</cp:revision>
  <dcterms:created xsi:type="dcterms:W3CDTF">2020-09-11T09:43:00Z</dcterms:created>
  <dcterms:modified xsi:type="dcterms:W3CDTF">2020-09-11T09:43:00Z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0x010100AB2578530661BF4395FBC7107D2690E8</vt:lpwstr>
  </property>
</Properties>
</file>